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AD513" w14:textId="30A7CBDD" w:rsidR="7BC865AE" w:rsidRDefault="12C47B63" w:rsidP="00954B27">
      <w:pPr>
        <w:pStyle w:val="Kop1"/>
      </w:pPr>
      <w:r w:rsidRPr="560E0E89">
        <w:t>LinkedIn</w:t>
      </w:r>
      <w:r w:rsidR="00954B27">
        <w:t>-</w:t>
      </w:r>
      <w:r w:rsidRPr="560E0E89">
        <w:t xml:space="preserve"> en </w:t>
      </w:r>
      <w:r w:rsidR="00954B27">
        <w:t>n</w:t>
      </w:r>
      <w:r w:rsidRPr="560E0E89">
        <w:t>ieuwsbrief</w:t>
      </w:r>
      <w:r w:rsidR="00954B27">
        <w:t xml:space="preserve">teksten over </w:t>
      </w:r>
      <w:r w:rsidRPr="560E0E89">
        <w:t xml:space="preserve">SO VSO Jan Baptist </w:t>
      </w:r>
    </w:p>
    <w:p w14:paraId="44915D57" w14:textId="618A078A" w:rsidR="12C47B63" w:rsidRDefault="12C47B63" w:rsidP="00954B27">
      <w:pPr>
        <w:pStyle w:val="Kop2"/>
      </w:pPr>
      <w:r w:rsidRPr="560E0E89">
        <w:t>LinkedIn</w:t>
      </w:r>
    </w:p>
    <w:p w14:paraId="2C57226C" w14:textId="63FFF715" w:rsidR="7BC865AE" w:rsidRDefault="12C47B63" w:rsidP="560E0E89">
      <w:pPr>
        <w:spacing w:before="240" w:after="240"/>
      </w:pPr>
      <w:r w:rsidRPr="7A20C425">
        <w:rPr>
          <w:rFonts w:ascii="Aptos" w:eastAsia="Aptos" w:hAnsi="Aptos" w:cs="Aptos"/>
        </w:rPr>
        <w:t>Op SO/VSO St. Jan Baptist in Kerkrade is gezondheid geen los project, maar een manier van werken. 💡</w:t>
      </w:r>
    </w:p>
    <w:p w14:paraId="0F50E428" w14:textId="1371DDD1" w:rsidR="7BC865AE" w:rsidRDefault="12C47B63" w:rsidP="560E0E89">
      <w:pPr>
        <w:spacing w:before="240" w:after="240"/>
      </w:pPr>
      <w:r w:rsidRPr="560E0E89">
        <w:rPr>
          <w:rFonts w:ascii="Aptos" w:eastAsia="Aptos" w:hAnsi="Aptos" w:cs="Aptos"/>
        </w:rPr>
        <w:t>Met een eigen kok, een moestuin en slimme koppelingen tussen voeding, bewegen en lesinhoud laat de school zien hoe voedseleducatie écht kan leven. Leerlingen koken mee, ontdekken nieuwe smaken en nemen hun enthousiasme zelfs mee naar huis.</w:t>
      </w:r>
    </w:p>
    <w:p w14:paraId="0EC45907" w14:textId="5B3DEF02" w:rsidR="7BC865AE" w:rsidRDefault="12C47B63" w:rsidP="560E0E89">
      <w:pPr>
        <w:spacing w:before="240" w:after="240"/>
      </w:pPr>
      <w:r w:rsidRPr="560E0E89">
        <w:rPr>
          <w:rFonts w:ascii="Aptos" w:eastAsia="Aptos" w:hAnsi="Aptos" w:cs="Aptos"/>
        </w:rPr>
        <w:t>De resultaten? Minder pestgedrag, betere concentratie en leerkrachten die meer plezier ervaren in hun werk.</w:t>
      </w:r>
    </w:p>
    <w:p w14:paraId="4EED0500" w14:textId="66CBA965" w:rsidR="7BC865AE" w:rsidRDefault="12C47B63" w:rsidP="560E0E89">
      <w:pPr>
        <w:spacing w:before="240" w:after="240"/>
      </w:pPr>
      <w:r w:rsidRPr="560E0E89">
        <w:rPr>
          <w:rFonts w:ascii="Aptos" w:eastAsia="Aptos" w:hAnsi="Aptos" w:cs="Aptos"/>
        </w:rPr>
        <w:t>Volgens directeur Ilja Theunissen is de sleutel simpel: maak het aantrekkelijk voor kinderen, dan gaan ze het vanzelf doen.</w:t>
      </w:r>
    </w:p>
    <w:p w14:paraId="7FB52A6F" w14:textId="79A83BA7" w:rsidR="7BC865AE" w:rsidRDefault="56175948" w:rsidP="560E0E89">
      <w:pPr>
        <w:spacing w:before="240" w:after="240"/>
      </w:pPr>
      <w:r w:rsidRPr="4A27132A">
        <w:rPr>
          <w:rFonts w:ascii="Aptos" w:eastAsia="Aptos" w:hAnsi="Aptos" w:cs="Aptos"/>
        </w:rPr>
        <w:t>Benieuwd hoe deze aanpak eruitziet en wat andere scholen hiervan kunnen leren? 👇</w:t>
      </w:r>
      <w:r w:rsidR="7BC865AE">
        <w:br/>
      </w:r>
      <w:r w:rsidRPr="4A27132A">
        <w:rPr>
          <w:rFonts w:ascii="Aptos" w:eastAsia="Aptos" w:hAnsi="Aptos" w:cs="Aptos"/>
        </w:rPr>
        <w:t>Lees het verhaal van St. Jan Baptist en ontdek de kracht van voedseleducatie.</w:t>
      </w:r>
    </w:p>
    <w:p w14:paraId="514B1256" w14:textId="2E85F230" w:rsidR="35CDC450" w:rsidRDefault="00954B27" w:rsidP="4A27132A">
      <w:pPr>
        <w:spacing w:before="240" w:after="240"/>
        <w:rPr>
          <w:rFonts w:ascii="Aptos" w:eastAsia="Aptos" w:hAnsi="Aptos" w:cs="Aptos"/>
        </w:rPr>
      </w:pPr>
      <w:hyperlink r:id="rId9" w:history="1">
        <w:r w:rsidRPr="00D200C7">
          <w:rPr>
            <w:rStyle w:val="Hyperlink"/>
            <w:rFonts w:ascii="Aptos" w:eastAsia="Aptos" w:hAnsi="Aptos" w:cs="Aptos"/>
          </w:rPr>
          <w:t>https://www.jonglereneten.nl/inspiratie/voedseleducatie-op-eigen-wijze-op-de-st-jan-baptist</w:t>
        </w:r>
      </w:hyperlink>
      <w:r>
        <w:rPr>
          <w:rFonts w:ascii="Aptos" w:eastAsia="Aptos" w:hAnsi="Aptos" w:cs="Aptos"/>
        </w:rPr>
        <w:t xml:space="preserve"> </w:t>
      </w:r>
    </w:p>
    <w:p w14:paraId="497D8C3A" w14:textId="4ECA7A86" w:rsidR="7BC865AE" w:rsidRDefault="12C47B63" w:rsidP="560E0E89">
      <w:pPr>
        <w:spacing w:before="240" w:after="240"/>
      </w:pPr>
      <w:r w:rsidRPr="560E0E89">
        <w:rPr>
          <w:rFonts w:ascii="Aptos" w:eastAsia="Aptos" w:hAnsi="Aptos" w:cs="Aptos"/>
        </w:rPr>
        <w:t>#voedseleducatie #gezondeschool #onderwijs #GOvoedselwijs</w:t>
      </w:r>
    </w:p>
    <w:p w14:paraId="0C706E19" w14:textId="24B72C16" w:rsidR="12C47B63" w:rsidRDefault="12C47B63" w:rsidP="00954B27">
      <w:pPr>
        <w:pStyle w:val="Kop2"/>
      </w:pPr>
      <w:r w:rsidRPr="560E0E89">
        <w:t>Nieuwsbrief</w:t>
      </w:r>
      <w:r w:rsidR="00954B27">
        <w:t>-</w:t>
      </w:r>
      <w:r w:rsidRPr="560E0E89">
        <w:t xml:space="preserve">intro </w:t>
      </w:r>
    </w:p>
    <w:p w14:paraId="6A066926" w14:textId="39FF7563" w:rsidR="12C47B63" w:rsidRDefault="12C47B63" w:rsidP="560E0E89">
      <w:r w:rsidRPr="560E0E89">
        <w:rPr>
          <w:rFonts w:ascii="Aptos" w:eastAsia="Aptos" w:hAnsi="Aptos" w:cs="Aptos"/>
        </w:rPr>
        <w:t>Hoe maak je van voedseleducatie een vanzelfsprekend onderdeel van je onderwijs? SO/VSO St. Jan Baptist in Kerkrade laat zien hoe het kan. Met een integrale aanpak – van koken met een eigen kok tot leren in de moestuin – werken zij dagelijks aan gezonde gewoontes én meer plezier in de klas. Het resultaat: betrokken leerlingen, enthousiaste leerkrachten en effecten die verder reiken dan de school. Lees hoe zij dit aanpakken en welke lessen zij delen.</w:t>
      </w:r>
    </w:p>
    <w:p w14:paraId="5DFD4901" w14:textId="1DAE41D5" w:rsidR="12C47B63" w:rsidRDefault="56175948" w:rsidP="560E0E89">
      <w:pPr>
        <w:rPr>
          <w:rFonts w:ascii="Aptos" w:eastAsia="Aptos" w:hAnsi="Aptos" w:cs="Aptos"/>
        </w:rPr>
      </w:pPr>
      <w:hyperlink r:id="rId10">
        <w:r w:rsidRPr="4A27132A">
          <w:rPr>
            <w:rStyle w:val="Hyperlink"/>
            <w:rFonts w:ascii="Aptos" w:eastAsia="Aptos" w:hAnsi="Aptos" w:cs="Aptos"/>
          </w:rPr>
          <w:t>Lees hier</w:t>
        </w:r>
      </w:hyperlink>
      <w:r w:rsidRPr="4A27132A">
        <w:rPr>
          <w:rFonts w:ascii="Aptos" w:eastAsia="Aptos" w:hAnsi="Aptos" w:cs="Aptos"/>
        </w:rPr>
        <w:t xml:space="preserve"> het artikel</w:t>
      </w:r>
    </w:p>
    <w:p w14:paraId="28DE1364" w14:textId="704AA134" w:rsidR="560E0E89" w:rsidRDefault="560E0E89" w:rsidP="560E0E89">
      <w:pPr>
        <w:rPr>
          <w:b/>
          <w:bCs/>
        </w:rPr>
      </w:pPr>
    </w:p>
    <w:sectPr w:rsidR="560E0E89">
      <w:footerReference w:type="even" r:id="rId11"/>
      <w:footerReference w:type="defaul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D55C6" w14:textId="77777777" w:rsidR="003B37B0" w:rsidRDefault="003B37B0" w:rsidP="00954B27">
      <w:pPr>
        <w:spacing w:after="0" w:line="240" w:lineRule="auto"/>
      </w:pPr>
      <w:r>
        <w:separator/>
      </w:r>
    </w:p>
  </w:endnote>
  <w:endnote w:type="continuationSeparator" w:id="0">
    <w:p w14:paraId="13FC0B01" w14:textId="77777777" w:rsidR="003B37B0" w:rsidRDefault="003B37B0" w:rsidP="00954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4CE2F" w14:textId="0397F606" w:rsidR="00954B27" w:rsidRDefault="00954B27">
    <w:pPr>
      <w:pStyle w:val="Voettekst"/>
    </w:pPr>
    <w:r>
      <w:rPr>
        <w:noProof/>
      </w:rPr>
      <mc:AlternateContent>
        <mc:Choice Requires="wps">
          <w:drawing>
            <wp:anchor distT="0" distB="0" distL="0" distR="0" simplePos="0" relativeHeight="251659264" behindDoc="0" locked="0" layoutInCell="1" allowOverlap="1" wp14:anchorId="77C60284" wp14:editId="475E9A40">
              <wp:simplePos x="635" y="635"/>
              <wp:positionH relativeFrom="page">
                <wp:align>left</wp:align>
              </wp:positionH>
              <wp:positionV relativeFrom="page">
                <wp:align>bottom</wp:align>
              </wp:positionV>
              <wp:extent cx="1009015" cy="370840"/>
              <wp:effectExtent l="0" t="0" r="635" b="0"/>
              <wp:wrapNone/>
              <wp:docPr id="1915836476"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343A9F28" w14:textId="47F8943E" w:rsidR="00954B27" w:rsidRPr="00954B27" w:rsidRDefault="00954B27" w:rsidP="00954B27">
                          <w:pPr>
                            <w:spacing w:after="0"/>
                            <w:rPr>
                              <w:rFonts w:ascii="Aptos" w:eastAsia="Aptos" w:hAnsi="Aptos" w:cs="Aptos"/>
                              <w:noProof/>
                              <w:color w:val="000000"/>
                              <w:sz w:val="20"/>
                              <w:szCs w:val="20"/>
                            </w:rPr>
                          </w:pPr>
                          <w:r w:rsidRPr="00954B27">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C60284" id="_x0000_t202" coordsize="21600,21600" o:spt="202" path="m,l,21600r21600,l21600,xe">
              <v:stroke joinstyle="miter"/>
              <v:path gradientshapeok="t" o:connecttype="rect"/>
            </v:shapetype>
            <v:shape id="Tekstvak 2" o:spid="_x0000_s1026" type="#_x0000_t202" alt="Intern gebruik" style="position:absolute;margin-left:0;margin-top:0;width:79.45pt;height:29.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" filled="f" stroked="f">
              <v:fill o:detectmouseclick="t"/>
              <v:textbox style="mso-fit-shape-to-text:t" inset="20pt,0,0,15pt">
                <w:txbxContent>
                  <w:p w14:paraId="343A9F28" w14:textId="47F8943E" w:rsidR="00954B27" w:rsidRPr="00954B27" w:rsidRDefault="00954B27" w:rsidP="00954B27">
                    <w:pPr>
                      <w:spacing w:after="0"/>
                      <w:rPr>
                        <w:rFonts w:ascii="Aptos" w:eastAsia="Aptos" w:hAnsi="Aptos" w:cs="Aptos"/>
                        <w:noProof/>
                        <w:color w:val="000000"/>
                        <w:sz w:val="20"/>
                        <w:szCs w:val="20"/>
                      </w:rPr>
                    </w:pPr>
                    <w:r w:rsidRPr="00954B27">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5385" w14:textId="0E6EF599" w:rsidR="00954B27" w:rsidRDefault="00954B27">
    <w:pPr>
      <w:pStyle w:val="Voettekst"/>
    </w:pPr>
    <w:r>
      <w:rPr>
        <w:noProof/>
      </w:rPr>
      <mc:AlternateContent>
        <mc:Choice Requires="wps">
          <w:drawing>
            <wp:anchor distT="0" distB="0" distL="0" distR="0" simplePos="0" relativeHeight="251660288" behindDoc="0" locked="0" layoutInCell="1" allowOverlap="1" wp14:anchorId="51D0B457" wp14:editId="43E5B55C">
              <wp:simplePos x="914400" y="10058400"/>
              <wp:positionH relativeFrom="page">
                <wp:align>left</wp:align>
              </wp:positionH>
              <wp:positionV relativeFrom="page">
                <wp:align>bottom</wp:align>
              </wp:positionV>
              <wp:extent cx="1009015" cy="370840"/>
              <wp:effectExtent l="0" t="0" r="635" b="0"/>
              <wp:wrapNone/>
              <wp:docPr id="705967478"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58F58F5E" w14:textId="5F89EBFA" w:rsidR="00954B27" w:rsidRPr="00954B27" w:rsidRDefault="00954B27" w:rsidP="00954B27">
                          <w:pPr>
                            <w:spacing w:after="0"/>
                            <w:rPr>
                              <w:rFonts w:ascii="Aptos" w:eastAsia="Aptos" w:hAnsi="Aptos" w:cs="Aptos"/>
                              <w:noProof/>
                              <w:color w:val="000000"/>
                              <w:sz w:val="20"/>
                              <w:szCs w:val="20"/>
                            </w:rPr>
                          </w:pPr>
                          <w:r w:rsidRPr="00954B27">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D0B457" id="_x0000_t202" coordsize="21600,21600" o:spt="202" path="m,l,21600r21600,l21600,xe">
              <v:stroke joinstyle="miter"/>
              <v:path gradientshapeok="t" o:connecttype="rect"/>
            </v:shapetype>
            <v:shape id="Tekstvak 3" o:spid="_x0000_s1027" type="#_x0000_t202" alt="Intern gebruik" style="position:absolute;margin-left:0;margin-top:0;width:79.45pt;height:29.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" filled="f" stroked="f">
              <v:fill o:detectmouseclick="t"/>
              <v:textbox style="mso-fit-shape-to-text:t" inset="20pt,0,0,15pt">
                <w:txbxContent>
                  <w:p w14:paraId="58F58F5E" w14:textId="5F89EBFA" w:rsidR="00954B27" w:rsidRPr="00954B27" w:rsidRDefault="00954B27" w:rsidP="00954B27">
                    <w:pPr>
                      <w:spacing w:after="0"/>
                      <w:rPr>
                        <w:rFonts w:ascii="Aptos" w:eastAsia="Aptos" w:hAnsi="Aptos" w:cs="Aptos"/>
                        <w:noProof/>
                        <w:color w:val="000000"/>
                        <w:sz w:val="20"/>
                        <w:szCs w:val="20"/>
                      </w:rPr>
                    </w:pPr>
                    <w:r w:rsidRPr="00954B27">
                      <w:rPr>
                        <w:rFonts w:ascii="Aptos" w:eastAsia="Aptos" w:hAnsi="Aptos" w:cs="Aptos"/>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05216" w14:textId="57DEA022" w:rsidR="00954B27" w:rsidRDefault="00954B27">
    <w:pPr>
      <w:pStyle w:val="Voettekst"/>
    </w:pPr>
    <w:r>
      <w:rPr>
        <w:noProof/>
      </w:rPr>
      <mc:AlternateContent>
        <mc:Choice Requires="wps">
          <w:drawing>
            <wp:anchor distT="0" distB="0" distL="0" distR="0" simplePos="0" relativeHeight="251658240" behindDoc="0" locked="0" layoutInCell="1" allowOverlap="1" wp14:anchorId="12B211AB" wp14:editId="4BB6950C">
              <wp:simplePos x="635" y="635"/>
              <wp:positionH relativeFrom="page">
                <wp:align>left</wp:align>
              </wp:positionH>
              <wp:positionV relativeFrom="page">
                <wp:align>bottom</wp:align>
              </wp:positionV>
              <wp:extent cx="1009015" cy="370840"/>
              <wp:effectExtent l="0" t="0" r="635" b="0"/>
              <wp:wrapNone/>
              <wp:docPr id="196645968"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052AAD24" w14:textId="5140FC31" w:rsidR="00954B27" w:rsidRPr="00954B27" w:rsidRDefault="00954B27" w:rsidP="00954B27">
                          <w:pPr>
                            <w:spacing w:after="0"/>
                            <w:rPr>
                              <w:rFonts w:ascii="Aptos" w:eastAsia="Aptos" w:hAnsi="Aptos" w:cs="Aptos"/>
                              <w:noProof/>
                              <w:color w:val="000000"/>
                              <w:sz w:val="20"/>
                              <w:szCs w:val="20"/>
                            </w:rPr>
                          </w:pPr>
                          <w:r w:rsidRPr="00954B27">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B211AB" id="_x0000_t202" coordsize="21600,21600" o:spt="202" path="m,l,21600r21600,l21600,xe">
              <v:stroke joinstyle="miter"/>
              <v:path gradientshapeok="t" o:connecttype="rect"/>
            </v:shapetype>
            <v:shape id="Tekstvak 1" o:spid="_x0000_s1028" type="#_x0000_t202" alt="Intern gebruik" style="position:absolute;margin-left:0;margin-top:0;width:79.45pt;height:29.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" filled="f" stroked="f">
              <v:fill o:detectmouseclick="t"/>
              <v:textbox style="mso-fit-shape-to-text:t" inset="20pt,0,0,15pt">
                <w:txbxContent>
                  <w:p w14:paraId="052AAD24" w14:textId="5140FC31" w:rsidR="00954B27" w:rsidRPr="00954B27" w:rsidRDefault="00954B27" w:rsidP="00954B27">
                    <w:pPr>
                      <w:spacing w:after="0"/>
                      <w:rPr>
                        <w:rFonts w:ascii="Aptos" w:eastAsia="Aptos" w:hAnsi="Aptos" w:cs="Aptos"/>
                        <w:noProof/>
                        <w:color w:val="000000"/>
                        <w:sz w:val="20"/>
                        <w:szCs w:val="20"/>
                      </w:rPr>
                    </w:pPr>
                    <w:r w:rsidRPr="00954B27">
                      <w:rPr>
                        <w:rFonts w:ascii="Aptos" w:eastAsia="Aptos" w:hAnsi="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A2C2C" w14:textId="77777777" w:rsidR="003B37B0" w:rsidRDefault="003B37B0" w:rsidP="00954B27">
      <w:pPr>
        <w:spacing w:after="0" w:line="240" w:lineRule="auto"/>
      </w:pPr>
      <w:r>
        <w:separator/>
      </w:r>
    </w:p>
  </w:footnote>
  <w:footnote w:type="continuationSeparator" w:id="0">
    <w:p w14:paraId="43D0486F" w14:textId="77777777" w:rsidR="003B37B0" w:rsidRDefault="003B37B0" w:rsidP="00954B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EBB2CD"/>
    <w:rsid w:val="003B37B0"/>
    <w:rsid w:val="00954B27"/>
    <w:rsid w:val="00DF7CD2"/>
    <w:rsid w:val="12C47B63"/>
    <w:rsid w:val="260BF772"/>
    <w:rsid w:val="35CDC450"/>
    <w:rsid w:val="4A27132A"/>
    <w:rsid w:val="560E0E89"/>
    <w:rsid w:val="56175948"/>
    <w:rsid w:val="71EBB2CD"/>
    <w:rsid w:val="7A20C425"/>
    <w:rsid w:val="7BC865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BB2CD"/>
  <w15:chartTrackingRefBased/>
  <w15:docId w15:val="{FE079104-AD7D-4C8E-8119-86CE8A4F8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4B27"/>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unhideWhenUsed/>
    <w:qFormat/>
    <w:rsid w:val="00954B27"/>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4A27132A"/>
    <w:rPr>
      <w:color w:val="467886"/>
      <w:u w:val="single"/>
    </w:rPr>
  </w:style>
  <w:style w:type="character" w:customStyle="1" w:styleId="Kop1Char">
    <w:name w:val="Kop 1 Char"/>
    <w:basedOn w:val="Standaardalinea-lettertype"/>
    <w:link w:val="Kop1"/>
    <w:uiPriority w:val="9"/>
    <w:rsid w:val="00954B27"/>
    <w:rPr>
      <w:rFonts w:asciiTheme="majorHAnsi" w:eastAsiaTheme="majorEastAsia" w:hAnsiTheme="majorHAnsi" w:cstheme="majorBidi"/>
      <w:color w:val="0F4761" w:themeColor="accent1" w:themeShade="BF"/>
      <w:sz w:val="32"/>
      <w:szCs w:val="32"/>
    </w:rPr>
  </w:style>
  <w:style w:type="character" w:customStyle="1" w:styleId="Kop2Char">
    <w:name w:val="Kop 2 Char"/>
    <w:basedOn w:val="Standaardalinea-lettertype"/>
    <w:link w:val="Kop2"/>
    <w:uiPriority w:val="9"/>
    <w:rsid w:val="00954B27"/>
    <w:rPr>
      <w:rFonts w:asciiTheme="majorHAnsi" w:eastAsiaTheme="majorEastAsia" w:hAnsiTheme="majorHAnsi" w:cstheme="majorBidi"/>
      <w:color w:val="0F4761" w:themeColor="accent1" w:themeShade="BF"/>
      <w:sz w:val="26"/>
      <w:szCs w:val="26"/>
    </w:rPr>
  </w:style>
  <w:style w:type="character" w:styleId="Onopgelostemelding">
    <w:name w:val="Unresolved Mention"/>
    <w:basedOn w:val="Standaardalinea-lettertype"/>
    <w:uiPriority w:val="99"/>
    <w:semiHidden/>
    <w:unhideWhenUsed/>
    <w:rsid w:val="00954B27"/>
    <w:rPr>
      <w:color w:val="605E5C"/>
      <w:shd w:val="clear" w:color="auto" w:fill="E1DFDD"/>
    </w:rPr>
  </w:style>
  <w:style w:type="paragraph" w:styleId="Voettekst">
    <w:name w:val="footer"/>
    <w:basedOn w:val="Standaard"/>
    <w:link w:val="VoettekstChar"/>
    <w:uiPriority w:val="99"/>
    <w:unhideWhenUsed/>
    <w:rsid w:val="00954B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4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jonglereneten.nl/inspiratie/voedseleducatie-op-eigen-wijze-op-de-st-jan-baptist" TargetMode="External"/><Relationship Id="rId4" Type="http://schemas.openxmlformats.org/officeDocument/2006/relationships/styles" Target="styles.xml"/><Relationship Id="rId9" Type="http://schemas.openxmlformats.org/officeDocument/2006/relationships/hyperlink" Target="https://www.jonglereneten.nl/inspiratie/voedseleducatie-op-eigen-wijze-op-de-st-jan-bap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17AA323ABD3148A1B67AAD7A871D4D" ma:contentTypeVersion="18" ma:contentTypeDescription="Een nieuw document maken." ma:contentTypeScope="" ma:versionID="bb7cecdd08593204a83e2b393c7eb109">
  <xsd:schema xmlns:xsd="http://www.w3.org/2001/XMLSchema" xmlns:xs="http://www.w3.org/2001/XMLSchema" xmlns:p="http://schemas.microsoft.com/office/2006/metadata/properties" xmlns:ns2="e52d5735-f6b2-4295-9aca-352bb40f6a39" xmlns:ns3="b84c4bb0-e2b3-4157-a651-7da080ac140e" targetNamespace="http://schemas.microsoft.com/office/2006/metadata/properties" ma:root="true" ma:fieldsID="6115a38fe24d17fd83d3d1f8408db707" ns2:_="" ns3:_="">
    <xsd:import namespace="e52d5735-f6b2-4295-9aca-352bb40f6a39"/>
    <xsd:import namespace="b84c4bb0-e2b3-4157-a651-7da080ac14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d5735-f6b2-4295-9aca-352bb40f6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ec99919-4982-4388-8a64-83a11d2ca2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4c4bb0-e2b3-4157-a651-7da080ac140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82c1039-9c57-48e0-9ca0-e08933bca838}" ma:internalName="TaxCatchAll" ma:showField="CatchAllData" ma:web="b84c4bb0-e2b3-4157-a651-7da080ac1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2d5735-f6b2-4295-9aca-352bb40f6a39">
      <Terms xmlns="http://schemas.microsoft.com/office/infopath/2007/PartnerControls"/>
    </lcf76f155ced4ddcb4097134ff3c332f>
    <TaxCatchAll xmlns="b84c4bb0-e2b3-4157-a651-7da080ac140e" xsi:nil="true"/>
  </documentManagement>
</p:properties>
</file>

<file path=customXml/itemProps1.xml><?xml version="1.0" encoding="utf-8"?>
<ds:datastoreItem xmlns:ds="http://schemas.openxmlformats.org/officeDocument/2006/customXml" ds:itemID="{B1A36A95-4736-42E1-9B8E-23D896FDDF08}">
  <ds:schemaRefs>
    <ds:schemaRef ds:uri="http://schemas.microsoft.com/sharepoint/v3/contenttype/forms"/>
  </ds:schemaRefs>
</ds:datastoreItem>
</file>

<file path=customXml/itemProps2.xml><?xml version="1.0" encoding="utf-8"?>
<ds:datastoreItem xmlns:ds="http://schemas.openxmlformats.org/officeDocument/2006/customXml" ds:itemID="{C7828260-C0D2-496D-9A2D-B300C228D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d5735-f6b2-4295-9aca-352bb40f6a39"/>
    <ds:schemaRef ds:uri="b84c4bb0-e2b3-4157-a651-7da080ac1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87C9D6-EEAA-4A2F-87D7-D100BA2A39F0}">
  <ds:schemaRefs>
    <ds:schemaRef ds:uri="http://schemas.microsoft.com/office/2006/metadata/properties"/>
    <ds:schemaRef ds:uri="http://schemas.microsoft.com/office/infopath/2007/PartnerControls"/>
    <ds:schemaRef ds:uri="e52d5735-f6b2-4295-9aca-352bb40f6a39"/>
    <ds:schemaRef ds:uri="b84c4bb0-e2b3-4157-a651-7da080ac140e"/>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1406</Characters>
  <Application>Microsoft Office Word</Application>
  <DocSecurity>0</DocSecurity>
  <Lines>11</Lines>
  <Paragraphs>3</Paragraphs>
  <ScaleCrop>false</ScaleCrop>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van Bokhoven</dc:creator>
  <cp:keywords/>
  <dc:description/>
  <cp:lastModifiedBy>Valk, V.L. de (Vere)</cp:lastModifiedBy>
  <cp:revision>2</cp:revision>
  <dcterms:created xsi:type="dcterms:W3CDTF">2026-03-30T16:42:00Z</dcterms:created>
  <dcterms:modified xsi:type="dcterms:W3CDTF">2026-07-29T06:37:00Z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0x0101000C17AA323ABD3148A1B67AAD7A871D4D</vt:lpwstr>
  </property>
  <property fmtid="{D5CDD505-2E9C-101B-9397-08002B2CF9AE}" pid="3" name="MediaServiceImageTags">
    <vt:lpwstr/>
  </property>
  <property fmtid="{D5CDD505-2E9C-101B-9397-08002B2CF9AE}" pid="4" name="ClassificationContentMarkingFooterShapeIds">
    <vt:lpwstr>bb89450,7231583c,2a143576</vt:lpwstr>
  </property>
  <property fmtid="{D5CDD505-2E9C-101B-9397-08002B2CF9AE}" pid="5" name="ClassificationContentMarkingFooterFontProps">
    <vt:lpwstr>#000000,10,Aptos</vt:lpwstr>
  </property>
  <property fmtid="{D5CDD505-2E9C-101B-9397-08002B2CF9AE}" pid="6" name="ClassificationContentMarkingFooterText">
    <vt:lpwstr>Intern gebruik</vt:lpwstr>
  </property>
</Properties>
</file>